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91A00" w14:textId="77777777" w:rsidR="00D94F60" w:rsidRDefault="00944CD7" w:rsidP="00D94F60">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noProof/>
        </w:rPr>
        <w:drawing>
          <wp:inline distT="0" distB="0" distL="0" distR="0" wp14:anchorId="4CCC9ADD" wp14:editId="5B779238">
            <wp:extent cx="2560320" cy="548171"/>
            <wp:effectExtent l="0" t="0" r="0" b="4445"/>
            <wp:docPr id="2" name="Picture 2" descr="C:\Users\e72329\Downloads\Desktop\Blackhawk_Logo_Blac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0320" cy="548171"/>
                    </a:xfrm>
                    <a:prstGeom prst="rect">
                      <a:avLst/>
                    </a:prstGeom>
                  </pic:spPr>
                </pic:pic>
              </a:graphicData>
            </a:graphic>
          </wp:inline>
        </w:drawing>
      </w:r>
    </w:p>
    <w:p w14:paraId="77CD47BF" w14:textId="4F69EB6A" w:rsidR="00944CD7" w:rsidRPr="00D94F60" w:rsidRDefault="00944CD7" w:rsidP="00D94F60">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spacing w:before="840" w:after="360"/>
      </w:pPr>
      <w:r w:rsidRPr="00C7513B">
        <w:rPr>
          <w:rFonts w:cs="Arial"/>
        </w:rPr>
        <w:t>FOR IMMEDIATE RELEASE</w:t>
      </w:r>
    </w:p>
    <w:p w14:paraId="7E84C918" w14:textId="1831EF9F" w:rsidR="00CB52B1" w:rsidRDefault="00371FEA" w:rsidP="004154DD">
      <w:pPr>
        <w:pStyle w:val="NoSpacing"/>
        <w:jc w:val="center"/>
        <w:rPr>
          <w:b/>
          <w:bCs/>
        </w:rPr>
      </w:pPr>
      <w:r w:rsidRPr="004154DD">
        <w:rPr>
          <w:b/>
          <w:bCs/>
        </w:rPr>
        <w:t>Blackhawk</w:t>
      </w:r>
      <w:r w:rsidR="00D94F60" w:rsidRPr="004154DD">
        <w:rPr>
          <w:b/>
          <w:bCs/>
          <w:vertAlign w:val="superscript"/>
        </w:rPr>
        <w:t>®</w:t>
      </w:r>
      <w:r w:rsidR="004154DD">
        <w:rPr>
          <w:b/>
          <w:bCs/>
          <w:vertAlign w:val="superscript"/>
        </w:rPr>
        <w:t xml:space="preserve"> </w:t>
      </w:r>
      <w:r w:rsidR="00EF37D5" w:rsidRPr="004154DD">
        <w:rPr>
          <w:b/>
          <w:bCs/>
        </w:rPr>
        <w:t>Launches</w:t>
      </w:r>
      <w:r w:rsidRPr="004154DD">
        <w:rPr>
          <w:b/>
          <w:bCs/>
        </w:rPr>
        <w:t xml:space="preserve"> </w:t>
      </w:r>
      <w:r w:rsidR="00404A6D" w:rsidRPr="004154DD">
        <w:rPr>
          <w:b/>
          <w:bCs/>
        </w:rPr>
        <w:t xml:space="preserve">New </w:t>
      </w:r>
      <w:r w:rsidRPr="004154DD">
        <w:rPr>
          <w:b/>
          <w:bCs/>
        </w:rPr>
        <w:t>Custom Holsters</w:t>
      </w:r>
      <w:r w:rsidR="00A97CAB">
        <w:rPr>
          <w:b/>
          <w:bCs/>
        </w:rPr>
        <w:t xml:space="preserve"> and Accessories</w:t>
      </w:r>
    </w:p>
    <w:p w14:paraId="0CC7E9C3" w14:textId="77777777" w:rsidR="004154DD" w:rsidRPr="004154DD" w:rsidRDefault="004154DD" w:rsidP="004154DD">
      <w:pPr>
        <w:pStyle w:val="NoSpacing"/>
        <w:jc w:val="center"/>
        <w:rPr>
          <w:b/>
          <w:bCs/>
        </w:rPr>
      </w:pPr>
    </w:p>
    <w:p w14:paraId="39B0E1BB" w14:textId="29F4D7E2" w:rsidR="000A2910" w:rsidRPr="00EA4048" w:rsidRDefault="000A2910" w:rsidP="004154DD">
      <w:pPr>
        <w:pStyle w:val="NoSpacing"/>
        <w:jc w:val="center"/>
        <w:rPr>
          <w:i/>
          <w:iCs/>
          <w:sz w:val="22"/>
          <w:szCs w:val="22"/>
        </w:rPr>
      </w:pPr>
      <w:r w:rsidRPr="00EA4048">
        <w:rPr>
          <w:i/>
          <w:iCs/>
          <w:sz w:val="22"/>
          <w:szCs w:val="22"/>
        </w:rPr>
        <w:t xml:space="preserve">New Program Allows Consumers to Build and Order Their Own </w:t>
      </w:r>
      <w:r w:rsidR="004154DD" w:rsidRPr="00EA4048">
        <w:rPr>
          <w:i/>
          <w:iCs/>
          <w:sz w:val="22"/>
          <w:szCs w:val="22"/>
        </w:rPr>
        <w:t>Custom Holster Online</w:t>
      </w:r>
    </w:p>
    <w:p w14:paraId="421729E3" w14:textId="2BC0A194" w:rsidR="004B1B92" w:rsidRDefault="00944CD7" w:rsidP="00D94F60">
      <w:pPr>
        <w:pStyle w:val="NoSpacing"/>
        <w:spacing w:before="240" w:after="240" w:line="240" w:lineRule="atLeast"/>
        <w:ind w:right="-270"/>
        <w:rPr>
          <w:sz w:val="22"/>
          <w:szCs w:val="22"/>
        </w:rPr>
      </w:pPr>
      <w:r>
        <w:rPr>
          <w:b/>
        </w:rPr>
        <w:t>VIRGINIA BEACH</w:t>
      </w:r>
      <w:r w:rsidRPr="00553DB6">
        <w:rPr>
          <w:b/>
        </w:rPr>
        <w:t xml:space="preserve">, </w:t>
      </w:r>
      <w:r w:rsidR="00D94F60">
        <w:rPr>
          <w:b/>
        </w:rPr>
        <w:t>Va.</w:t>
      </w:r>
      <w:r w:rsidRPr="00553DB6">
        <w:rPr>
          <w:b/>
        </w:rPr>
        <w:t xml:space="preserve"> – </w:t>
      </w:r>
      <w:r w:rsidR="00371FEA">
        <w:rPr>
          <w:b/>
        </w:rPr>
        <w:t>October</w:t>
      </w:r>
      <w:r>
        <w:rPr>
          <w:b/>
        </w:rPr>
        <w:t xml:space="preserve"> </w:t>
      </w:r>
      <w:r w:rsidR="00AF5A1B">
        <w:rPr>
          <w:b/>
        </w:rPr>
        <w:t>7</w:t>
      </w:r>
      <w:r>
        <w:rPr>
          <w:b/>
        </w:rPr>
        <w:t>, 202</w:t>
      </w:r>
      <w:r w:rsidR="00371FEA">
        <w:rPr>
          <w:b/>
        </w:rPr>
        <w:t>1</w:t>
      </w:r>
      <w:r w:rsidRPr="009F3E79">
        <w:rPr>
          <w:b/>
        </w:rPr>
        <w:t xml:space="preserve"> –</w:t>
      </w:r>
      <w:r w:rsidRPr="009F3E79">
        <w:t xml:space="preserve"> </w:t>
      </w:r>
      <w:r w:rsidRPr="008165E8">
        <w:rPr>
          <w:sz w:val="22"/>
          <w:szCs w:val="22"/>
        </w:rPr>
        <w:t>Blackhawk</w:t>
      </w:r>
      <w:r w:rsidR="00D94F60" w:rsidRPr="00D94F60">
        <w:rPr>
          <w:sz w:val="22"/>
          <w:szCs w:val="22"/>
          <w:vertAlign w:val="superscript"/>
        </w:rPr>
        <w:t>®</w:t>
      </w:r>
      <w:r w:rsidRPr="008165E8">
        <w:rPr>
          <w:sz w:val="22"/>
          <w:szCs w:val="22"/>
        </w:rPr>
        <w:t xml:space="preserve">, a leader in law enforcement and military equipment for over 20 years, </w:t>
      </w:r>
      <w:r w:rsidR="00371FEA">
        <w:rPr>
          <w:sz w:val="22"/>
          <w:szCs w:val="22"/>
        </w:rPr>
        <w:t xml:space="preserve">has announced </w:t>
      </w:r>
      <w:r w:rsidR="00D94F60">
        <w:rPr>
          <w:sz w:val="22"/>
          <w:szCs w:val="22"/>
        </w:rPr>
        <w:t xml:space="preserve">a </w:t>
      </w:r>
      <w:r w:rsidR="00371FEA">
        <w:rPr>
          <w:sz w:val="22"/>
          <w:szCs w:val="22"/>
        </w:rPr>
        <w:t xml:space="preserve">new custom </w:t>
      </w:r>
      <w:r w:rsidR="00D94F60">
        <w:rPr>
          <w:sz w:val="22"/>
          <w:szCs w:val="22"/>
        </w:rPr>
        <w:t>Kydex</w:t>
      </w:r>
      <w:r w:rsidR="00371FEA">
        <w:rPr>
          <w:sz w:val="22"/>
          <w:szCs w:val="22"/>
        </w:rPr>
        <w:t xml:space="preserve"> holster</w:t>
      </w:r>
      <w:r w:rsidR="00AB32A3">
        <w:rPr>
          <w:sz w:val="22"/>
          <w:szCs w:val="22"/>
        </w:rPr>
        <w:t xml:space="preserve"> </w:t>
      </w:r>
      <w:r w:rsidR="00F51198">
        <w:rPr>
          <w:sz w:val="22"/>
          <w:szCs w:val="22"/>
        </w:rPr>
        <w:t xml:space="preserve">program where </w:t>
      </w:r>
      <w:r w:rsidR="00183FAE">
        <w:rPr>
          <w:sz w:val="22"/>
          <w:szCs w:val="22"/>
        </w:rPr>
        <w:t>customers can build and order</w:t>
      </w:r>
      <w:r w:rsidR="001E0878">
        <w:rPr>
          <w:sz w:val="22"/>
          <w:szCs w:val="22"/>
        </w:rPr>
        <w:t xml:space="preserve"> </w:t>
      </w:r>
      <w:r w:rsidR="00682089">
        <w:rPr>
          <w:sz w:val="22"/>
          <w:szCs w:val="22"/>
        </w:rPr>
        <w:t xml:space="preserve">their own </w:t>
      </w:r>
      <w:r w:rsidR="00A77E6C">
        <w:rPr>
          <w:sz w:val="22"/>
          <w:szCs w:val="22"/>
        </w:rPr>
        <w:t xml:space="preserve">holster or magazine carrier </w:t>
      </w:r>
      <w:r w:rsidR="00E21C0D">
        <w:rPr>
          <w:sz w:val="22"/>
          <w:szCs w:val="22"/>
        </w:rPr>
        <w:t xml:space="preserve">directly </w:t>
      </w:r>
      <w:r w:rsidR="001E0878">
        <w:rPr>
          <w:sz w:val="22"/>
          <w:szCs w:val="22"/>
        </w:rPr>
        <w:t xml:space="preserve">on </w:t>
      </w:r>
      <w:hyperlink r:id="rId8">
        <w:r w:rsidR="12A9021B" w:rsidRPr="12A9021B">
          <w:rPr>
            <w:rStyle w:val="Hyperlink"/>
            <w:sz w:val="22"/>
            <w:szCs w:val="22"/>
          </w:rPr>
          <w:t>Blackhawk.com</w:t>
        </w:r>
      </w:hyperlink>
      <w:r w:rsidR="12A9021B" w:rsidRPr="12A9021B">
        <w:rPr>
          <w:sz w:val="22"/>
          <w:szCs w:val="22"/>
        </w:rPr>
        <w:t>.</w:t>
      </w:r>
      <w:r w:rsidR="001E0878">
        <w:rPr>
          <w:sz w:val="22"/>
          <w:szCs w:val="22"/>
        </w:rPr>
        <w:t xml:space="preserve"> </w:t>
      </w:r>
      <w:r w:rsidR="00977A3C">
        <w:rPr>
          <w:sz w:val="22"/>
          <w:szCs w:val="22"/>
        </w:rPr>
        <w:t>With limitless options to select from,</w:t>
      </w:r>
      <w:r w:rsidR="00A815A8">
        <w:rPr>
          <w:sz w:val="22"/>
          <w:szCs w:val="22"/>
        </w:rPr>
        <w:t xml:space="preserve"> consumers can </w:t>
      </w:r>
      <w:r w:rsidR="00473F77">
        <w:rPr>
          <w:sz w:val="22"/>
          <w:szCs w:val="22"/>
        </w:rPr>
        <w:t xml:space="preserve">now craft </w:t>
      </w:r>
      <w:r w:rsidR="00790C54">
        <w:rPr>
          <w:sz w:val="22"/>
          <w:szCs w:val="22"/>
        </w:rPr>
        <w:t>a true</w:t>
      </w:r>
      <w:r w:rsidR="00FC639E">
        <w:rPr>
          <w:sz w:val="22"/>
          <w:szCs w:val="22"/>
        </w:rPr>
        <w:t xml:space="preserve"> one-of-a-kind holster </w:t>
      </w:r>
      <w:r w:rsidR="00A751FE">
        <w:rPr>
          <w:sz w:val="22"/>
          <w:szCs w:val="22"/>
        </w:rPr>
        <w:t xml:space="preserve">with </w:t>
      </w:r>
      <w:r w:rsidR="005E2EC8">
        <w:rPr>
          <w:sz w:val="22"/>
          <w:szCs w:val="22"/>
        </w:rPr>
        <w:t>all</w:t>
      </w:r>
      <w:r w:rsidR="00FC4C74">
        <w:rPr>
          <w:sz w:val="22"/>
          <w:szCs w:val="22"/>
        </w:rPr>
        <w:t xml:space="preserve"> </w:t>
      </w:r>
      <w:r w:rsidR="00A751FE">
        <w:rPr>
          <w:sz w:val="22"/>
          <w:szCs w:val="22"/>
        </w:rPr>
        <w:t>the features they need to</w:t>
      </w:r>
      <w:r w:rsidR="005E2EC8">
        <w:rPr>
          <w:sz w:val="22"/>
          <w:szCs w:val="22"/>
        </w:rPr>
        <w:t xml:space="preserve"> carry confidently while</w:t>
      </w:r>
      <w:r w:rsidR="00790C54">
        <w:rPr>
          <w:sz w:val="22"/>
          <w:szCs w:val="22"/>
        </w:rPr>
        <w:t xml:space="preserve"> match</w:t>
      </w:r>
      <w:r w:rsidR="005E2EC8">
        <w:rPr>
          <w:sz w:val="22"/>
          <w:szCs w:val="22"/>
        </w:rPr>
        <w:t>ing</w:t>
      </w:r>
      <w:r w:rsidR="00790C54">
        <w:rPr>
          <w:sz w:val="22"/>
          <w:szCs w:val="22"/>
        </w:rPr>
        <w:t xml:space="preserve"> their own personal</w:t>
      </w:r>
      <w:r w:rsidR="005E2EC8">
        <w:rPr>
          <w:sz w:val="22"/>
          <w:szCs w:val="22"/>
        </w:rPr>
        <w:t xml:space="preserve"> style. </w:t>
      </w:r>
      <w:r w:rsidR="00790C54">
        <w:rPr>
          <w:sz w:val="22"/>
          <w:szCs w:val="22"/>
        </w:rPr>
        <w:t xml:space="preserve"> </w:t>
      </w:r>
    </w:p>
    <w:p w14:paraId="10E3C73E" w14:textId="606C4B4A" w:rsidR="00872903" w:rsidRDefault="00FB10E9" w:rsidP="00D94F60">
      <w:pPr>
        <w:pStyle w:val="NoSpacing"/>
        <w:spacing w:before="240" w:after="240" w:line="240" w:lineRule="atLeast"/>
        <w:ind w:right="-270"/>
        <w:rPr>
          <w:sz w:val="22"/>
          <w:szCs w:val="22"/>
        </w:rPr>
      </w:pPr>
      <w:r>
        <w:rPr>
          <w:sz w:val="22"/>
          <w:szCs w:val="22"/>
        </w:rPr>
        <w:t>Through the new program</w:t>
      </w:r>
      <w:r w:rsidR="009F6CC0">
        <w:rPr>
          <w:sz w:val="22"/>
          <w:szCs w:val="22"/>
        </w:rPr>
        <w:t>,</w:t>
      </w:r>
      <w:r w:rsidR="00F83F0F">
        <w:rPr>
          <w:sz w:val="22"/>
          <w:szCs w:val="22"/>
        </w:rPr>
        <w:t xml:space="preserve"> which is exclusive </w:t>
      </w:r>
      <w:r w:rsidR="009F6CC0">
        <w:rPr>
          <w:sz w:val="22"/>
          <w:szCs w:val="22"/>
        </w:rPr>
        <w:t>to the Blackhawk website</w:t>
      </w:r>
      <w:r>
        <w:rPr>
          <w:sz w:val="22"/>
          <w:szCs w:val="22"/>
        </w:rPr>
        <w:t>, consumers can c</w:t>
      </w:r>
      <w:r w:rsidR="001E0878">
        <w:rPr>
          <w:sz w:val="22"/>
          <w:szCs w:val="22"/>
        </w:rPr>
        <w:t xml:space="preserve">hoose </w:t>
      </w:r>
      <w:r w:rsidR="00093433">
        <w:rPr>
          <w:sz w:val="22"/>
          <w:szCs w:val="22"/>
        </w:rPr>
        <w:t>either</w:t>
      </w:r>
      <w:r w:rsidR="001E0878">
        <w:rPr>
          <w:sz w:val="22"/>
          <w:szCs w:val="22"/>
        </w:rPr>
        <w:t xml:space="preserve"> IWB</w:t>
      </w:r>
      <w:r w:rsidR="00E21C0D">
        <w:rPr>
          <w:sz w:val="22"/>
          <w:szCs w:val="22"/>
        </w:rPr>
        <w:t xml:space="preserve"> (inside-the-waistband)</w:t>
      </w:r>
      <w:r w:rsidR="001E0878">
        <w:rPr>
          <w:sz w:val="22"/>
          <w:szCs w:val="22"/>
        </w:rPr>
        <w:t xml:space="preserve"> or OWB</w:t>
      </w:r>
      <w:r w:rsidR="00E21C0D">
        <w:rPr>
          <w:sz w:val="22"/>
          <w:szCs w:val="22"/>
        </w:rPr>
        <w:t xml:space="preserve"> (outside-the-waistband)</w:t>
      </w:r>
      <w:r w:rsidR="001E0878">
        <w:rPr>
          <w:sz w:val="22"/>
          <w:szCs w:val="22"/>
        </w:rPr>
        <w:t xml:space="preserve"> </w:t>
      </w:r>
      <w:r w:rsidR="00D94F60">
        <w:rPr>
          <w:sz w:val="22"/>
          <w:szCs w:val="22"/>
        </w:rPr>
        <w:t>Kydex</w:t>
      </w:r>
      <w:r w:rsidR="001E0878">
        <w:rPr>
          <w:sz w:val="22"/>
          <w:szCs w:val="22"/>
        </w:rPr>
        <w:t xml:space="preserve"> holster</w:t>
      </w:r>
      <w:r w:rsidR="00E21C0D">
        <w:rPr>
          <w:sz w:val="22"/>
          <w:szCs w:val="22"/>
        </w:rPr>
        <w:t xml:space="preserve"> models</w:t>
      </w:r>
      <w:r w:rsidR="001E0878">
        <w:rPr>
          <w:sz w:val="22"/>
          <w:szCs w:val="22"/>
        </w:rPr>
        <w:t xml:space="preserve">, as well as custom </w:t>
      </w:r>
      <w:r w:rsidR="00E21C0D">
        <w:rPr>
          <w:sz w:val="22"/>
          <w:szCs w:val="22"/>
        </w:rPr>
        <w:t xml:space="preserve">EDC </w:t>
      </w:r>
      <w:r w:rsidR="001E0878">
        <w:rPr>
          <w:sz w:val="22"/>
          <w:szCs w:val="22"/>
        </w:rPr>
        <w:t>dump trays</w:t>
      </w:r>
      <w:r w:rsidR="00C752D7">
        <w:rPr>
          <w:sz w:val="22"/>
          <w:szCs w:val="22"/>
        </w:rPr>
        <w:t xml:space="preserve"> and</w:t>
      </w:r>
      <w:r w:rsidR="00252622">
        <w:rPr>
          <w:sz w:val="22"/>
          <w:szCs w:val="22"/>
        </w:rPr>
        <w:t xml:space="preserve"> magazine carriers</w:t>
      </w:r>
      <w:r w:rsidR="003F2E6B">
        <w:rPr>
          <w:sz w:val="22"/>
          <w:szCs w:val="22"/>
        </w:rPr>
        <w:t xml:space="preserve"> for both pistol and rifle. </w:t>
      </w:r>
      <w:r w:rsidR="00425F1E">
        <w:rPr>
          <w:sz w:val="22"/>
          <w:szCs w:val="22"/>
        </w:rPr>
        <w:t>By following the eas</w:t>
      </w:r>
      <w:r w:rsidR="006E1D36">
        <w:rPr>
          <w:sz w:val="22"/>
          <w:szCs w:val="22"/>
        </w:rPr>
        <w:t>y-to-</w:t>
      </w:r>
      <w:r w:rsidR="00425F1E">
        <w:rPr>
          <w:sz w:val="22"/>
          <w:szCs w:val="22"/>
        </w:rPr>
        <w:t xml:space="preserve">use online </w:t>
      </w:r>
      <w:r w:rsidR="008F5BDC">
        <w:rPr>
          <w:sz w:val="22"/>
          <w:szCs w:val="22"/>
        </w:rPr>
        <w:t>instructions</w:t>
      </w:r>
      <w:r w:rsidR="00425F1E">
        <w:rPr>
          <w:sz w:val="22"/>
          <w:szCs w:val="22"/>
        </w:rPr>
        <w:t xml:space="preserve">, consumers </w:t>
      </w:r>
      <w:r w:rsidR="008578A8">
        <w:rPr>
          <w:sz w:val="22"/>
          <w:szCs w:val="22"/>
        </w:rPr>
        <w:t>can now</w:t>
      </w:r>
      <w:r w:rsidR="006E1D36">
        <w:rPr>
          <w:sz w:val="22"/>
          <w:szCs w:val="22"/>
        </w:rPr>
        <w:t xml:space="preserve"> tailor the form an</w:t>
      </w:r>
      <w:r w:rsidR="00D84232">
        <w:rPr>
          <w:sz w:val="22"/>
          <w:szCs w:val="22"/>
        </w:rPr>
        <w:t>d</w:t>
      </w:r>
      <w:r w:rsidR="006E1D36">
        <w:rPr>
          <w:sz w:val="22"/>
          <w:szCs w:val="22"/>
        </w:rPr>
        <w:t xml:space="preserve"> function of their holster to meet their</w:t>
      </w:r>
      <w:r w:rsidR="001E0E24">
        <w:rPr>
          <w:sz w:val="22"/>
          <w:szCs w:val="22"/>
        </w:rPr>
        <w:t xml:space="preserve"> own</w:t>
      </w:r>
      <w:r w:rsidR="006E1D36">
        <w:rPr>
          <w:sz w:val="22"/>
          <w:szCs w:val="22"/>
        </w:rPr>
        <w:t xml:space="preserve"> exact specifications. </w:t>
      </w:r>
      <w:r w:rsidR="008F5BDC">
        <w:rPr>
          <w:sz w:val="22"/>
          <w:szCs w:val="22"/>
        </w:rPr>
        <w:t xml:space="preserve"> </w:t>
      </w:r>
    </w:p>
    <w:p w14:paraId="2276AFB0" w14:textId="381C9EAC" w:rsidR="00944CD7" w:rsidRPr="00183FAE" w:rsidRDefault="006E1D36" w:rsidP="00D94F60">
      <w:pPr>
        <w:spacing w:before="240" w:after="240" w:line="240" w:lineRule="atLeast"/>
        <w:rPr>
          <w:sz w:val="22"/>
          <w:szCs w:val="22"/>
        </w:rPr>
      </w:pPr>
      <w:r>
        <w:rPr>
          <w:sz w:val="22"/>
          <w:szCs w:val="22"/>
        </w:rPr>
        <w:t xml:space="preserve">To get started, simply go to </w:t>
      </w:r>
      <w:r w:rsidR="00E15E67">
        <w:rPr>
          <w:sz w:val="22"/>
          <w:szCs w:val="22"/>
        </w:rPr>
        <w:t xml:space="preserve">the </w:t>
      </w:r>
      <w:hyperlink r:id="rId9" w:history="1">
        <w:r w:rsidR="00E15E67" w:rsidRPr="00D84232">
          <w:rPr>
            <w:rStyle w:val="Hyperlink"/>
            <w:sz w:val="22"/>
            <w:szCs w:val="22"/>
          </w:rPr>
          <w:t>Blackhawk website</w:t>
        </w:r>
      </w:hyperlink>
      <w:r w:rsidR="00E15E67">
        <w:rPr>
          <w:sz w:val="22"/>
          <w:szCs w:val="22"/>
        </w:rPr>
        <w:t xml:space="preserve"> </w:t>
      </w:r>
      <w:r w:rsidR="00D84232">
        <w:rPr>
          <w:sz w:val="22"/>
          <w:szCs w:val="22"/>
        </w:rPr>
        <w:t>and c</w:t>
      </w:r>
      <w:r w:rsidR="001E0878">
        <w:rPr>
          <w:sz w:val="22"/>
          <w:szCs w:val="22"/>
        </w:rPr>
        <w:t>hoose your handgun manufacturer and model</w:t>
      </w:r>
      <w:r w:rsidR="4AB5847E" w:rsidRPr="4AB5847E">
        <w:rPr>
          <w:sz w:val="22"/>
          <w:szCs w:val="22"/>
        </w:rPr>
        <w:t>;</w:t>
      </w:r>
      <w:r w:rsidR="001E0878">
        <w:rPr>
          <w:sz w:val="22"/>
          <w:szCs w:val="22"/>
        </w:rPr>
        <w:t xml:space="preserve"> left-handed, </w:t>
      </w:r>
      <w:proofErr w:type="gramStart"/>
      <w:r w:rsidR="001E0878">
        <w:rPr>
          <w:sz w:val="22"/>
          <w:szCs w:val="22"/>
        </w:rPr>
        <w:t>right-handed</w:t>
      </w:r>
      <w:proofErr w:type="gramEnd"/>
      <w:r w:rsidR="001E0878">
        <w:rPr>
          <w:sz w:val="22"/>
          <w:szCs w:val="22"/>
        </w:rPr>
        <w:t xml:space="preserve"> or ambidextrous carry</w:t>
      </w:r>
      <w:r w:rsidR="2A5580D2" w:rsidRPr="2A5580D2">
        <w:rPr>
          <w:sz w:val="22"/>
          <w:szCs w:val="22"/>
        </w:rPr>
        <w:t>;</w:t>
      </w:r>
      <w:r w:rsidR="00183FAE">
        <w:rPr>
          <w:sz w:val="22"/>
          <w:szCs w:val="22"/>
        </w:rPr>
        <w:t xml:space="preserve"> as well as </w:t>
      </w:r>
      <w:r w:rsidR="007C2C95">
        <w:rPr>
          <w:sz w:val="22"/>
          <w:szCs w:val="22"/>
        </w:rPr>
        <w:t xml:space="preserve">red dot compatible </w:t>
      </w:r>
      <w:r w:rsidR="00183FAE">
        <w:rPr>
          <w:sz w:val="22"/>
          <w:szCs w:val="22"/>
        </w:rPr>
        <w:t>options, light</w:t>
      </w:r>
      <w:r w:rsidR="00E21C0D">
        <w:rPr>
          <w:sz w:val="22"/>
          <w:szCs w:val="22"/>
        </w:rPr>
        <w:t>-</w:t>
      </w:r>
      <w:r w:rsidR="00183FAE">
        <w:rPr>
          <w:sz w:val="22"/>
          <w:szCs w:val="22"/>
        </w:rPr>
        <w:t>bearing models, belt loop size, threaded barrel</w:t>
      </w:r>
      <w:r w:rsidR="00E21C0D">
        <w:rPr>
          <w:sz w:val="22"/>
          <w:szCs w:val="22"/>
        </w:rPr>
        <w:t xml:space="preserve"> compatibility</w:t>
      </w:r>
      <w:r w:rsidR="00183FAE">
        <w:rPr>
          <w:sz w:val="22"/>
          <w:szCs w:val="22"/>
        </w:rPr>
        <w:t xml:space="preserve"> and more. Make your holster unique to you by choosing the finish on the front a</w:t>
      </w:r>
      <w:r w:rsidR="00E21C0D">
        <w:rPr>
          <w:sz w:val="22"/>
          <w:szCs w:val="22"/>
        </w:rPr>
        <w:t>nd</w:t>
      </w:r>
      <w:r w:rsidR="00183FAE">
        <w:rPr>
          <w:sz w:val="22"/>
          <w:szCs w:val="22"/>
        </w:rPr>
        <w:t xml:space="preserve"> back – choose from solid colors, carbon fiber colors (made of </w:t>
      </w:r>
      <w:r w:rsidR="00183FAE" w:rsidRPr="00183FAE">
        <w:rPr>
          <w:sz w:val="22"/>
          <w:szCs w:val="22"/>
        </w:rPr>
        <w:t>Boltaron</w:t>
      </w:r>
      <w:r w:rsidR="00E21C0D" w:rsidRPr="00D94F60">
        <w:rPr>
          <w:sz w:val="22"/>
          <w:szCs w:val="22"/>
          <w:vertAlign w:val="superscript"/>
        </w:rPr>
        <w:t>®</w:t>
      </w:r>
      <w:r w:rsidR="00183FAE" w:rsidRPr="00183FAE">
        <w:rPr>
          <w:sz w:val="22"/>
          <w:szCs w:val="22"/>
        </w:rPr>
        <w:t>)</w:t>
      </w:r>
      <w:r w:rsidR="00183FAE">
        <w:rPr>
          <w:sz w:val="22"/>
          <w:szCs w:val="22"/>
        </w:rPr>
        <w:t>, camo patterns and specialty prints.</w:t>
      </w:r>
    </w:p>
    <w:p w14:paraId="71B4168F" w14:textId="3C91D5E5" w:rsidR="00183FAE" w:rsidRPr="00183FAE" w:rsidRDefault="00183FAE" w:rsidP="00D94F60">
      <w:pPr>
        <w:spacing w:before="240" w:after="240" w:line="240" w:lineRule="atLeast"/>
        <w:rPr>
          <w:sz w:val="22"/>
          <w:szCs w:val="22"/>
        </w:rPr>
      </w:pPr>
      <w:r>
        <w:rPr>
          <w:sz w:val="22"/>
          <w:szCs w:val="22"/>
        </w:rPr>
        <w:t xml:space="preserve">All of Blackhawk’s custom </w:t>
      </w:r>
      <w:r w:rsidR="00E44E3A">
        <w:rPr>
          <w:sz w:val="22"/>
          <w:szCs w:val="22"/>
        </w:rPr>
        <w:t>Kydex</w:t>
      </w:r>
      <w:r>
        <w:rPr>
          <w:sz w:val="22"/>
          <w:szCs w:val="22"/>
        </w:rPr>
        <w:t xml:space="preserve"> holsters are manufactured in the U.S. and are ready to ship within three business days.</w:t>
      </w:r>
      <w:r w:rsidR="002B0F95">
        <w:rPr>
          <w:sz w:val="22"/>
          <w:szCs w:val="22"/>
        </w:rPr>
        <w:t xml:space="preserve"> </w:t>
      </w:r>
      <w:r w:rsidR="00876496">
        <w:rPr>
          <w:sz w:val="22"/>
          <w:szCs w:val="22"/>
        </w:rPr>
        <w:t>Each holster is c</w:t>
      </w:r>
      <w:r w:rsidR="002B0F95">
        <w:rPr>
          <w:sz w:val="22"/>
          <w:szCs w:val="22"/>
        </w:rPr>
        <w:t>onstructed f</w:t>
      </w:r>
      <w:r w:rsidR="00876496">
        <w:rPr>
          <w:sz w:val="22"/>
          <w:szCs w:val="22"/>
        </w:rPr>
        <w:t xml:space="preserve">rom </w:t>
      </w:r>
      <w:r>
        <w:rPr>
          <w:sz w:val="22"/>
          <w:szCs w:val="22"/>
        </w:rPr>
        <w:t>heavy-mil 0.08</w:t>
      </w:r>
      <w:r w:rsidR="00D94F60">
        <w:rPr>
          <w:rFonts w:cs="Arial"/>
          <w:sz w:val="22"/>
          <w:szCs w:val="22"/>
        </w:rPr>
        <w:t>"</w:t>
      </w:r>
      <w:r>
        <w:rPr>
          <w:sz w:val="22"/>
          <w:szCs w:val="22"/>
        </w:rPr>
        <w:t xml:space="preserve"> thick </w:t>
      </w:r>
      <w:proofErr w:type="spellStart"/>
      <w:r w:rsidR="00D94F60">
        <w:rPr>
          <w:sz w:val="22"/>
          <w:szCs w:val="22"/>
        </w:rPr>
        <w:t>Kydex</w:t>
      </w:r>
      <w:proofErr w:type="spellEnd"/>
      <w:r>
        <w:rPr>
          <w:sz w:val="22"/>
          <w:szCs w:val="22"/>
        </w:rPr>
        <w:t xml:space="preserve"> and</w:t>
      </w:r>
      <w:r w:rsidR="00876496">
        <w:rPr>
          <w:sz w:val="22"/>
          <w:szCs w:val="22"/>
        </w:rPr>
        <w:t xml:space="preserve"> utiliz</w:t>
      </w:r>
      <w:r w:rsidR="00A75688">
        <w:rPr>
          <w:sz w:val="22"/>
          <w:szCs w:val="22"/>
        </w:rPr>
        <w:t>es</w:t>
      </w:r>
      <w:r>
        <w:rPr>
          <w:sz w:val="22"/>
          <w:szCs w:val="22"/>
        </w:rPr>
        <w:t xml:space="preserve"> a sleek design for a lifetime of reliable use. An undercut trigger guard </w:t>
      </w:r>
      <w:r w:rsidRPr="00183FAE">
        <w:rPr>
          <w:sz w:val="22"/>
          <w:szCs w:val="22"/>
        </w:rPr>
        <w:t xml:space="preserve">keeps the </w:t>
      </w:r>
      <w:r w:rsidR="00D94F60">
        <w:rPr>
          <w:sz w:val="22"/>
          <w:szCs w:val="22"/>
        </w:rPr>
        <w:t>Kydex</w:t>
      </w:r>
      <w:r w:rsidRPr="00183FAE">
        <w:rPr>
          <w:sz w:val="22"/>
          <w:szCs w:val="22"/>
        </w:rPr>
        <w:t xml:space="preserve"> from interfering with your draw, while an over-cut open face accommodates threaded barrels and clears suppressor height sights.</w:t>
      </w:r>
    </w:p>
    <w:p w14:paraId="5C40F664" w14:textId="7643ED73" w:rsidR="00371FEA" w:rsidRPr="00E21C0D" w:rsidRDefault="00E21C0D" w:rsidP="00D94F60">
      <w:pPr>
        <w:pStyle w:val="NoSpacing"/>
        <w:spacing w:before="240" w:after="240" w:line="240" w:lineRule="atLeast"/>
        <w:rPr>
          <w:sz w:val="22"/>
          <w:szCs w:val="22"/>
        </w:rPr>
      </w:pPr>
      <w:r>
        <w:rPr>
          <w:sz w:val="22"/>
          <w:szCs w:val="22"/>
        </w:rPr>
        <w:t>Blackhawk custom IWB holsters start at $73.95, OWB holsters at $90.95 and EDC dump trays at $59.95.</w:t>
      </w:r>
      <w:r w:rsidR="006A288E">
        <w:rPr>
          <w:sz w:val="22"/>
          <w:szCs w:val="22"/>
        </w:rPr>
        <w:t xml:space="preserve"> Single pistol </w:t>
      </w:r>
      <w:r w:rsidR="005B701A">
        <w:rPr>
          <w:sz w:val="22"/>
          <w:szCs w:val="22"/>
        </w:rPr>
        <w:t xml:space="preserve">magazine </w:t>
      </w:r>
      <w:r w:rsidR="006A288E">
        <w:rPr>
          <w:sz w:val="22"/>
          <w:szCs w:val="22"/>
        </w:rPr>
        <w:t xml:space="preserve">carriers start at $35.95, double pistol </w:t>
      </w:r>
      <w:r w:rsidR="005B701A">
        <w:rPr>
          <w:sz w:val="22"/>
          <w:szCs w:val="22"/>
        </w:rPr>
        <w:t xml:space="preserve">magazine </w:t>
      </w:r>
      <w:r w:rsidR="006A288E">
        <w:rPr>
          <w:sz w:val="22"/>
          <w:szCs w:val="22"/>
        </w:rPr>
        <w:t>carriers</w:t>
      </w:r>
      <w:r w:rsidR="004E047C">
        <w:rPr>
          <w:sz w:val="22"/>
          <w:szCs w:val="22"/>
        </w:rPr>
        <w:t xml:space="preserve"> at $59.95</w:t>
      </w:r>
      <w:r w:rsidR="006A288E">
        <w:rPr>
          <w:sz w:val="22"/>
          <w:szCs w:val="22"/>
        </w:rPr>
        <w:t xml:space="preserve">, AR rifle </w:t>
      </w:r>
      <w:r w:rsidR="005B701A">
        <w:rPr>
          <w:sz w:val="22"/>
          <w:szCs w:val="22"/>
        </w:rPr>
        <w:t xml:space="preserve">magazine </w:t>
      </w:r>
      <w:r w:rsidR="006A288E">
        <w:rPr>
          <w:sz w:val="22"/>
          <w:szCs w:val="22"/>
        </w:rPr>
        <w:t>carriers</w:t>
      </w:r>
      <w:r w:rsidR="004E047C">
        <w:rPr>
          <w:sz w:val="22"/>
          <w:szCs w:val="22"/>
        </w:rPr>
        <w:t xml:space="preserve"> at </w:t>
      </w:r>
      <w:r w:rsidR="00EF37D5">
        <w:rPr>
          <w:sz w:val="22"/>
          <w:szCs w:val="22"/>
        </w:rPr>
        <w:t xml:space="preserve">$59.95 </w:t>
      </w:r>
      <w:r w:rsidR="006A288E">
        <w:rPr>
          <w:sz w:val="22"/>
          <w:szCs w:val="22"/>
        </w:rPr>
        <w:t xml:space="preserve">and AK rifle </w:t>
      </w:r>
      <w:r w:rsidR="005B701A">
        <w:rPr>
          <w:sz w:val="22"/>
          <w:szCs w:val="22"/>
        </w:rPr>
        <w:t xml:space="preserve">magazine </w:t>
      </w:r>
      <w:r w:rsidR="006A288E">
        <w:rPr>
          <w:sz w:val="22"/>
          <w:szCs w:val="22"/>
        </w:rPr>
        <w:t>carriers</w:t>
      </w:r>
      <w:r w:rsidR="00EF37D5">
        <w:rPr>
          <w:sz w:val="22"/>
          <w:szCs w:val="22"/>
        </w:rPr>
        <w:t xml:space="preserve"> at $59.95. </w:t>
      </w:r>
      <w:r>
        <w:rPr>
          <w:sz w:val="22"/>
          <w:szCs w:val="22"/>
        </w:rPr>
        <w:t xml:space="preserve">Prices vary depending on materials and configuration. To learn more about Blackhawk custom </w:t>
      </w:r>
      <w:r w:rsidR="00D94F60">
        <w:rPr>
          <w:sz w:val="22"/>
          <w:szCs w:val="22"/>
        </w:rPr>
        <w:t>Kydex</w:t>
      </w:r>
      <w:r>
        <w:rPr>
          <w:sz w:val="22"/>
          <w:szCs w:val="22"/>
        </w:rPr>
        <w:t xml:space="preserve"> holsters or to build your own, visit </w:t>
      </w:r>
      <w:hyperlink r:id="rId10" w:history="1">
        <w:r w:rsidRPr="001E0878">
          <w:rPr>
            <w:rStyle w:val="Hyperlink"/>
            <w:sz w:val="22"/>
            <w:szCs w:val="22"/>
          </w:rPr>
          <w:t>Blackhawk.com</w:t>
        </w:r>
      </w:hyperlink>
      <w:r>
        <w:rPr>
          <w:sz w:val="22"/>
          <w:szCs w:val="22"/>
        </w:rPr>
        <w:t>.</w:t>
      </w:r>
    </w:p>
    <w:p w14:paraId="3D2F781C" w14:textId="7118D53B" w:rsidR="00D94F60" w:rsidRPr="00D94F60" w:rsidRDefault="00944CD7" w:rsidP="00D94F60">
      <w:pPr>
        <w:pStyle w:val="NoSpacing"/>
        <w:spacing w:before="360" w:after="120"/>
        <w:rPr>
          <w:b/>
          <w:bCs/>
          <w:sz w:val="20"/>
        </w:rPr>
      </w:pPr>
      <w:r w:rsidRPr="00D94F60">
        <w:rPr>
          <w:b/>
          <w:bCs/>
          <w:sz w:val="20"/>
        </w:rPr>
        <w:t xml:space="preserve">About </w:t>
      </w:r>
      <w:r w:rsidR="00D94F60" w:rsidRPr="00D94F60">
        <w:rPr>
          <w:b/>
          <w:bCs/>
          <w:sz w:val="20"/>
        </w:rPr>
        <w:t>Blackhawk</w:t>
      </w:r>
    </w:p>
    <w:p w14:paraId="3E66D1A8" w14:textId="38E99C4A" w:rsidR="00944CD7" w:rsidRPr="00D94F60" w:rsidRDefault="00944CD7" w:rsidP="00D94F60">
      <w:pPr>
        <w:pStyle w:val="NoSpacing"/>
        <w:spacing w:before="120" w:after="240"/>
        <w:ind w:right="-90"/>
        <w:rPr>
          <w:sz w:val="20"/>
        </w:rPr>
      </w:pPr>
      <w:r w:rsidRPr="00D94F60">
        <w:rPr>
          <w:sz w:val="20"/>
        </w:rPr>
        <w:t>In 1990, a Navy SEAL was navigating a minefield when his pack failed. As his gear tumbled to the ground</w:t>
      </w:r>
      <w:r w:rsidR="00D94F60" w:rsidRPr="00D94F60">
        <w:rPr>
          <w:sz w:val="20"/>
        </w:rPr>
        <w:t>,</w:t>
      </w:r>
      <w:r w:rsidRPr="00D94F60">
        <w:rPr>
          <w:sz w:val="20"/>
        </w:rPr>
        <w:t xml:space="preserve"> he vowed that if he got out of there alive he would make gear the right way. Today, this obsession with quality applies to everything we do. We’re constantly researching, refining and perfecting every detail to provide gear that won’t let you down. Because we’re not just making stuff </w:t>
      </w:r>
      <w:r w:rsidR="00D94F60" w:rsidRPr="00D94F60">
        <w:rPr>
          <w:sz w:val="20"/>
        </w:rPr>
        <w:t>–</w:t>
      </w:r>
      <w:r w:rsidRPr="00D94F60">
        <w:rPr>
          <w:sz w:val="20"/>
        </w:rPr>
        <w:t xml:space="preserve"> we’re honoring a vow.</w:t>
      </w:r>
    </w:p>
    <w:p w14:paraId="282398FA" w14:textId="77777777" w:rsidR="001B73D7" w:rsidRDefault="001B73D7" w:rsidP="001B73D7">
      <w:pPr>
        <w:tabs>
          <w:tab w:val="right" w:pos="720"/>
          <w:tab w:val="left" w:pos="2880"/>
        </w:tabs>
        <w:rPr>
          <w:rFonts w:cs="Arial"/>
          <w:sz w:val="16"/>
          <w:szCs w:val="16"/>
        </w:rPr>
      </w:pPr>
      <w:r w:rsidRPr="00F02BA7">
        <w:rPr>
          <w:rFonts w:cs="Arial"/>
          <w:sz w:val="16"/>
          <w:szCs w:val="16"/>
          <w:u w:val="single"/>
        </w:rPr>
        <w:t>Contact</w:t>
      </w:r>
      <w:r w:rsidRPr="2F5F86D0">
        <w:rPr>
          <w:rFonts w:cs="Arial"/>
          <w:sz w:val="16"/>
          <w:szCs w:val="16"/>
        </w:rPr>
        <w:t>: Matt Rice</w:t>
      </w:r>
    </w:p>
    <w:p w14:paraId="78B088BB" w14:textId="77777777" w:rsidR="001B73D7" w:rsidRDefault="001B73D7" w:rsidP="001B73D7">
      <w:pPr>
        <w:tabs>
          <w:tab w:val="right" w:pos="720"/>
          <w:tab w:val="left" w:pos="2880"/>
        </w:tabs>
        <w:rPr>
          <w:rFonts w:cs="Arial"/>
          <w:sz w:val="16"/>
          <w:szCs w:val="16"/>
        </w:rPr>
      </w:pPr>
      <w:r w:rsidRPr="2F5F86D0">
        <w:rPr>
          <w:rFonts w:cs="Arial"/>
          <w:sz w:val="16"/>
          <w:szCs w:val="16"/>
        </w:rPr>
        <w:t>Sr. Manager Media Relations</w:t>
      </w:r>
    </w:p>
    <w:p w14:paraId="277A6CF0" w14:textId="2F10FC99" w:rsidR="001B73D7" w:rsidRDefault="00EA4048" w:rsidP="001B73D7">
      <w:pPr>
        <w:tabs>
          <w:tab w:val="right" w:pos="720"/>
          <w:tab w:val="left" w:pos="2880"/>
        </w:tabs>
        <w:rPr>
          <w:rFonts w:cs="Arial"/>
          <w:sz w:val="16"/>
          <w:szCs w:val="16"/>
        </w:rPr>
      </w:pPr>
      <w:r>
        <w:rPr>
          <w:rFonts w:cs="Arial"/>
          <w:sz w:val="16"/>
          <w:szCs w:val="16"/>
        </w:rPr>
        <w:t>Blackhawk</w:t>
      </w:r>
    </w:p>
    <w:p w14:paraId="1EB20888" w14:textId="77777777" w:rsidR="001B73D7" w:rsidRDefault="001B73D7" w:rsidP="001B73D7">
      <w:pPr>
        <w:tabs>
          <w:tab w:val="left" w:pos="0"/>
          <w:tab w:val="left" w:pos="2880"/>
        </w:tabs>
        <w:rPr>
          <w:rFonts w:cs="Arial"/>
          <w:sz w:val="16"/>
          <w:szCs w:val="16"/>
        </w:rPr>
      </w:pPr>
      <w:r w:rsidRPr="2F5F86D0">
        <w:rPr>
          <w:rFonts w:cs="Arial"/>
          <w:sz w:val="16"/>
          <w:szCs w:val="16"/>
        </w:rPr>
        <w:t>(913) 689-3713</w:t>
      </w:r>
    </w:p>
    <w:p w14:paraId="2EFE1EFA" w14:textId="77777777" w:rsidR="001B73D7" w:rsidRDefault="00AF5A1B" w:rsidP="001B73D7">
      <w:pPr>
        <w:tabs>
          <w:tab w:val="right" w:pos="720"/>
          <w:tab w:val="left" w:pos="2880"/>
        </w:tabs>
        <w:rPr>
          <w:rFonts w:cs="Arial"/>
          <w:sz w:val="16"/>
          <w:szCs w:val="16"/>
        </w:rPr>
      </w:pPr>
      <w:hyperlink r:id="rId11">
        <w:r w:rsidR="001B73D7" w:rsidRPr="2F5F86D0">
          <w:rPr>
            <w:rStyle w:val="Hyperlink"/>
            <w:rFonts w:cs="Arial"/>
            <w:sz w:val="16"/>
            <w:szCs w:val="16"/>
          </w:rPr>
          <w:t>Matt.rice@VistaOutdoor.com</w:t>
        </w:r>
      </w:hyperlink>
    </w:p>
    <w:p w14:paraId="65F720EE" w14:textId="77777777" w:rsidR="001B73D7" w:rsidRDefault="001B73D7" w:rsidP="00D94F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Arial" w:cs="Arial"/>
          <w:color w:val="0000FF"/>
          <w:sz w:val="16"/>
          <w:szCs w:val="16"/>
        </w:rPr>
      </w:pPr>
    </w:p>
    <w:p w14:paraId="1D3ECEEE" w14:textId="77777777" w:rsidR="00AE2F6D" w:rsidRDefault="00AE2F6D" w:rsidP="001B73D7">
      <w:pPr>
        <w:rPr>
          <w:rFonts w:cs="Arial"/>
          <w:sz w:val="16"/>
          <w:szCs w:val="16"/>
          <w:u w:val="single"/>
        </w:rPr>
      </w:pPr>
    </w:p>
    <w:p w14:paraId="54B72892" w14:textId="189B6A04" w:rsidR="001B73D7" w:rsidRDefault="001B73D7" w:rsidP="001B73D7">
      <w:pPr>
        <w:rPr>
          <w:rFonts w:cs="Arial"/>
          <w:sz w:val="16"/>
          <w:szCs w:val="16"/>
        </w:rPr>
      </w:pPr>
      <w:r w:rsidRPr="00F02BA7">
        <w:rPr>
          <w:rFonts w:cs="Arial"/>
          <w:sz w:val="16"/>
          <w:szCs w:val="16"/>
          <w:u w:val="single"/>
        </w:rPr>
        <w:lastRenderedPageBreak/>
        <w:t>Product Requests</w:t>
      </w:r>
      <w:r w:rsidRPr="2F5F86D0">
        <w:rPr>
          <w:rFonts w:cs="Arial"/>
          <w:sz w:val="16"/>
          <w:szCs w:val="16"/>
        </w:rPr>
        <w:t>: Will Folsom</w:t>
      </w:r>
    </w:p>
    <w:p w14:paraId="119C4847" w14:textId="77777777" w:rsidR="001B73D7" w:rsidRDefault="001B73D7" w:rsidP="001B73D7">
      <w:pPr>
        <w:rPr>
          <w:rFonts w:cs="Arial"/>
          <w:sz w:val="16"/>
          <w:szCs w:val="16"/>
        </w:rPr>
      </w:pPr>
      <w:r>
        <w:rPr>
          <w:rFonts w:cs="Arial"/>
          <w:sz w:val="16"/>
          <w:szCs w:val="16"/>
        </w:rPr>
        <w:t>Public Relations Associate</w:t>
      </w:r>
    </w:p>
    <w:p w14:paraId="338D7A1A" w14:textId="77777777" w:rsidR="001B73D7" w:rsidRDefault="001B73D7" w:rsidP="001B73D7">
      <w:pPr>
        <w:rPr>
          <w:rFonts w:cs="Arial"/>
          <w:sz w:val="16"/>
          <w:szCs w:val="16"/>
        </w:rPr>
      </w:pPr>
      <w:r w:rsidRPr="2F5F86D0">
        <w:rPr>
          <w:rFonts w:cs="Arial"/>
          <w:sz w:val="16"/>
          <w:szCs w:val="16"/>
        </w:rPr>
        <w:t>Swanson Russell</w:t>
      </w:r>
    </w:p>
    <w:p w14:paraId="5591F4A9" w14:textId="77777777" w:rsidR="001B73D7" w:rsidRDefault="001B73D7" w:rsidP="001B73D7">
      <w:pPr>
        <w:rPr>
          <w:rFonts w:cs="Arial"/>
          <w:sz w:val="16"/>
          <w:szCs w:val="16"/>
        </w:rPr>
      </w:pPr>
      <w:r w:rsidRPr="2F5F86D0">
        <w:rPr>
          <w:rFonts w:cs="Arial"/>
          <w:sz w:val="16"/>
          <w:szCs w:val="16"/>
        </w:rPr>
        <w:t>(402) 437-6404</w:t>
      </w:r>
    </w:p>
    <w:p w14:paraId="59ABF1DB" w14:textId="38CEF56E" w:rsidR="001B73D7" w:rsidRDefault="00AF5A1B" w:rsidP="001B73D7">
      <w:hyperlink r:id="rId12">
        <w:r w:rsidR="001B73D7" w:rsidRPr="2F5F86D0">
          <w:rPr>
            <w:rStyle w:val="Hyperlink"/>
            <w:rFonts w:cs="Arial"/>
            <w:sz w:val="16"/>
            <w:szCs w:val="16"/>
          </w:rPr>
          <w:t>willf@swansonrussell.com</w:t>
        </w:r>
      </w:hyperlink>
    </w:p>
    <w:p w14:paraId="51BE3470" w14:textId="33C0E0B8" w:rsidR="437F1E0B" w:rsidRPr="00D94F60" w:rsidRDefault="437F1E0B" w:rsidP="437F1E0B">
      <w:pPr>
        <w:rPr>
          <w:rFonts w:eastAsia="Arial" w:cs="Arial"/>
          <w:color w:val="000000" w:themeColor="text1"/>
          <w:sz w:val="16"/>
          <w:szCs w:val="16"/>
        </w:rPr>
      </w:pPr>
    </w:p>
    <w:p w14:paraId="583B9C1C" w14:textId="5BEC717F" w:rsidR="437F1E0B" w:rsidRDefault="0C51FC3E" w:rsidP="00D94F60">
      <w:pPr>
        <w:jc w:val="center"/>
      </w:pPr>
      <w:r w:rsidRPr="437F1E0B">
        <w:rPr>
          <w:rFonts w:eastAsia="Arial" w:cs="Arial"/>
          <w:color w:val="000000" w:themeColor="text1"/>
          <w:szCs w:val="24"/>
        </w:rPr>
        <w:t>###</w:t>
      </w:r>
    </w:p>
    <w:sectPr w:rsidR="437F1E0B" w:rsidSect="00D94F60">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D7"/>
    <w:rsid w:val="000379BE"/>
    <w:rsid w:val="00090CC4"/>
    <w:rsid w:val="00093433"/>
    <w:rsid w:val="000A2910"/>
    <w:rsid w:val="000A2BD1"/>
    <w:rsid w:val="000B4FD2"/>
    <w:rsid w:val="000F6FE1"/>
    <w:rsid w:val="00114654"/>
    <w:rsid w:val="00183FAE"/>
    <w:rsid w:val="001B73D7"/>
    <w:rsid w:val="001E0878"/>
    <w:rsid w:val="001E0E24"/>
    <w:rsid w:val="001E2C87"/>
    <w:rsid w:val="00217128"/>
    <w:rsid w:val="00252622"/>
    <w:rsid w:val="002B086C"/>
    <w:rsid w:val="002B0F95"/>
    <w:rsid w:val="002E3D09"/>
    <w:rsid w:val="00322F7F"/>
    <w:rsid w:val="00366ED7"/>
    <w:rsid w:val="00367225"/>
    <w:rsid w:val="00371FEA"/>
    <w:rsid w:val="00380164"/>
    <w:rsid w:val="003F2E6B"/>
    <w:rsid w:val="00404A6D"/>
    <w:rsid w:val="004154DD"/>
    <w:rsid w:val="00425F1E"/>
    <w:rsid w:val="00473F77"/>
    <w:rsid w:val="004B1B92"/>
    <w:rsid w:val="004E047C"/>
    <w:rsid w:val="004E1900"/>
    <w:rsid w:val="004F71A3"/>
    <w:rsid w:val="00574FC7"/>
    <w:rsid w:val="0059372E"/>
    <w:rsid w:val="005B701A"/>
    <w:rsid w:val="005E2EC8"/>
    <w:rsid w:val="005F3E3E"/>
    <w:rsid w:val="00633BA5"/>
    <w:rsid w:val="00651D5F"/>
    <w:rsid w:val="00682089"/>
    <w:rsid w:val="006839EC"/>
    <w:rsid w:val="006A288E"/>
    <w:rsid w:val="006C00C2"/>
    <w:rsid w:val="006E182E"/>
    <w:rsid w:val="006E1D36"/>
    <w:rsid w:val="00744060"/>
    <w:rsid w:val="00762149"/>
    <w:rsid w:val="00790C54"/>
    <w:rsid w:val="007C2C95"/>
    <w:rsid w:val="008022EE"/>
    <w:rsid w:val="0080702B"/>
    <w:rsid w:val="00815493"/>
    <w:rsid w:val="008578A8"/>
    <w:rsid w:val="008634CB"/>
    <w:rsid w:val="00872903"/>
    <w:rsid w:val="0087574B"/>
    <w:rsid w:val="00876496"/>
    <w:rsid w:val="00894DD0"/>
    <w:rsid w:val="008B7AE1"/>
    <w:rsid w:val="008F5BDC"/>
    <w:rsid w:val="00944CD7"/>
    <w:rsid w:val="00977A3C"/>
    <w:rsid w:val="009D00B6"/>
    <w:rsid w:val="009F6CC0"/>
    <w:rsid w:val="00A02E03"/>
    <w:rsid w:val="00A113F4"/>
    <w:rsid w:val="00A751FE"/>
    <w:rsid w:val="00A75688"/>
    <w:rsid w:val="00A77E6C"/>
    <w:rsid w:val="00A815A8"/>
    <w:rsid w:val="00A97CAB"/>
    <w:rsid w:val="00AB32A3"/>
    <w:rsid w:val="00AE2F6D"/>
    <w:rsid w:val="00AF5A1B"/>
    <w:rsid w:val="00B21D31"/>
    <w:rsid w:val="00B44E77"/>
    <w:rsid w:val="00C752D7"/>
    <w:rsid w:val="00CB52B1"/>
    <w:rsid w:val="00CC5239"/>
    <w:rsid w:val="00D16318"/>
    <w:rsid w:val="00D509A7"/>
    <w:rsid w:val="00D82AED"/>
    <w:rsid w:val="00D84232"/>
    <w:rsid w:val="00D94F60"/>
    <w:rsid w:val="00DD0697"/>
    <w:rsid w:val="00DE2713"/>
    <w:rsid w:val="00DF733D"/>
    <w:rsid w:val="00E15E67"/>
    <w:rsid w:val="00E21C0D"/>
    <w:rsid w:val="00E35300"/>
    <w:rsid w:val="00E44E3A"/>
    <w:rsid w:val="00E80C22"/>
    <w:rsid w:val="00EA4048"/>
    <w:rsid w:val="00EF37D5"/>
    <w:rsid w:val="00EF3F55"/>
    <w:rsid w:val="00F12479"/>
    <w:rsid w:val="00F17202"/>
    <w:rsid w:val="00F51198"/>
    <w:rsid w:val="00F7258D"/>
    <w:rsid w:val="00F83F0F"/>
    <w:rsid w:val="00FA4E66"/>
    <w:rsid w:val="00FB10E9"/>
    <w:rsid w:val="00FC4C74"/>
    <w:rsid w:val="00FC639E"/>
    <w:rsid w:val="0C51FC3E"/>
    <w:rsid w:val="12A9021B"/>
    <w:rsid w:val="1C93AC60"/>
    <w:rsid w:val="2A5580D2"/>
    <w:rsid w:val="2AACE238"/>
    <w:rsid w:val="437F1E0B"/>
    <w:rsid w:val="4AB5847E"/>
    <w:rsid w:val="4DA796D9"/>
    <w:rsid w:val="4F54404E"/>
    <w:rsid w:val="5B779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E794"/>
  <w15:chartTrackingRefBased/>
  <w15:docId w15:val="{25530B25-FFF9-4201-A986-09644C5F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CD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4154D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4CD7"/>
    <w:rPr>
      <w:color w:val="0000FF"/>
      <w:u w:val="single"/>
    </w:rPr>
  </w:style>
  <w:style w:type="paragraph" w:styleId="NoSpacing">
    <w:name w:val="No Spacing"/>
    <w:uiPriority w:val="1"/>
    <w:qFormat/>
    <w:rsid w:val="00944CD7"/>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44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D7"/>
    <w:rPr>
      <w:rFonts w:ascii="Segoe UI" w:eastAsia="Times New Roman" w:hAnsi="Segoe UI" w:cs="Segoe UI"/>
      <w:sz w:val="18"/>
      <w:szCs w:val="18"/>
    </w:rPr>
  </w:style>
  <w:style w:type="character" w:styleId="UnresolvedMention">
    <w:name w:val="Unresolved Mention"/>
    <w:basedOn w:val="DefaultParagraphFont"/>
    <w:uiPriority w:val="99"/>
    <w:unhideWhenUsed/>
    <w:rsid w:val="001E0878"/>
    <w:rPr>
      <w:color w:val="605E5C"/>
      <w:shd w:val="clear" w:color="auto" w:fill="E1DFDD"/>
    </w:rPr>
  </w:style>
  <w:style w:type="character" w:styleId="FollowedHyperlink">
    <w:name w:val="FollowedHyperlink"/>
    <w:basedOn w:val="DefaultParagraphFont"/>
    <w:uiPriority w:val="99"/>
    <w:semiHidden/>
    <w:unhideWhenUsed/>
    <w:rsid w:val="001E0878"/>
    <w:rPr>
      <w:color w:val="954F72" w:themeColor="followedHyperlink"/>
      <w:u w:val="single"/>
    </w:rPr>
  </w:style>
  <w:style w:type="character" w:styleId="Strong">
    <w:name w:val="Strong"/>
    <w:basedOn w:val="DefaultParagraphFont"/>
    <w:uiPriority w:val="22"/>
    <w:qFormat/>
    <w:rsid w:val="00183FAE"/>
    <w:rPr>
      <w:b/>
      <w:bCs/>
    </w:rPr>
  </w:style>
  <w:style w:type="paragraph" w:styleId="CommentText">
    <w:name w:val="annotation text"/>
    <w:basedOn w:val="Normal"/>
    <w:link w:val="CommentTextChar"/>
    <w:uiPriority w:val="99"/>
    <w:semiHidden/>
    <w:unhideWhenUsed/>
    <w:rsid w:val="00A02E03"/>
    <w:rPr>
      <w:sz w:val="20"/>
    </w:rPr>
  </w:style>
  <w:style w:type="character" w:customStyle="1" w:styleId="CommentTextChar">
    <w:name w:val="Comment Text Char"/>
    <w:basedOn w:val="DefaultParagraphFont"/>
    <w:link w:val="CommentText"/>
    <w:uiPriority w:val="99"/>
    <w:semiHidden/>
    <w:rsid w:val="00A02E03"/>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A02E03"/>
    <w:rPr>
      <w:sz w:val="16"/>
      <w:szCs w:val="16"/>
    </w:rPr>
  </w:style>
  <w:style w:type="paragraph" w:styleId="CommentSubject">
    <w:name w:val="annotation subject"/>
    <w:basedOn w:val="CommentText"/>
    <w:next w:val="CommentText"/>
    <w:link w:val="CommentSubjectChar"/>
    <w:uiPriority w:val="99"/>
    <w:semiHidden/>
    <w:unhideWhenUsed/>
    <w:rsid w:val="00FA4E66"/>
    <w:rPr>
      <w:b/>
      <w:bCs/>
    </w:rPr>
  </w:style>
  <w:style w:type="character" w:customStyle="1" w:styleId="CommentSubjectChar">
    <w:name w:val="Comment Subject Char"/>
    <w:basedOn w:val="CommentTextChar"/>
    <w:link w:val="CommentSubject"/>
    <w:uiPriority w:val="99"/>
    <w:semiHidden/>
    <w:rsid w:val="00FA4E66"/>
    <w:rPr>
      <w:rFonts w:ascii="Arial" w:eastAsia="Times New Roman" w:hAnsi="Arial" w:cs="Times New Roman"/>
      <w:b/>
      <w:bCs/>
      <w:sz w:val="20"/>
      <w:szCs w:val="20"/>
    </w:rPr>
  </w:style>
  <w:style w:type="character" w:styleId="Mention">
    <w:name w:val="Mention"/>
    <w:basedOn w:val="DefaultParagraphFont"/>
    <w:uiPriority w:val="99"/>
    <w:unhideWhenUsed/>
    <w:rsid w:val="00FA4E66"/>
    <w:rPr>
      <w:color w:val="2B579A"/>
      <w:shd w:val="clear" w:color="auto" w:fill="E1DFDD"/>
    </w:rPr>
  </w:style>
  <w:style w:type="character" w:customStyle="1" w:styleId="Heading1Char">
    <w:name w:val="Heading 1 Char"/>
    <w:basedOn w:val="DefaultParagraphFont"/>
    <w:link w:val="Heading1"/>
    <w:uiPriority w:val="9"/>
    <w:rsid w:val="004154D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0049">
      <w:bodyDiv w:val="1"/>
      <w:marLeft w:val="0"/>
      <w:marRight w:val="0"/>
      <w:marTop w:val="0"/>
      <w:marBottom w:val="0"/>
      <w:divBdr>
        <w:top w:val="none" w:sz="0" w:space="0" w:color="auto"/>
        <w:left w:val="none" w:sz="0" w:space="0" w:color="auto"/>
        <w:bottom w:val="none" w:sz="0" w:space="0" w:color="auto"/>
        <w:right w:val="none" w:sz="0" w:space="0" w:color="auto"/>
      </w:divBdr>
    </w:div>
    <w:div w:id="516624445">
      <w:bodyDiv w:val="1"/>
      <w:marLeft w:val="0"/>
      <w:marRight w:val="0"/>
      <w:marTop w:val="0"/>
      <w:marBottom w:val="0"/>
      <w:divBdr>
        <w:top w:val="none" w:sz="0" w:space="0" w:color="auto"/>
        <w:left w:val="none" w:sz="0" w:space="0" w:color="auto"/>
        <w:bottom w:val="none" w:sz="0" w:space="0" w:color="auto"/>
        <w:right w:val="none" w:sz="0" w:space="0" w:color="auto"/>
      </w:divBdr>
    </w:div>
    <w:div w:id="836991905">
      <w:bodyDiv w:val="1"/>
      <w:marLeft w:val="0"/>
      <w:marRight w:val="0"/>
      <w:marTop w:val="0"/>
      <w:marBottom w:val="0"/>
      <w:divBdr>
        <w:top w:val="none" w:sz="0" w:space="0" w:color="auto"/>
        <w:left w:val="none" w:sz="0" w:space="0" w:color="auto"/>
        <w:bottom w:val="none" w:sz="0" w:space="0" w:color="auto"/>
        <w:right w:val="none" w:sz="0" w:space="0" w:color="auto"/>
      </w:divBdr>
    </w:div>
    <w:div w:id="1499998690">
      <w:bodyDiv w:val="1"/>
      <w:marLeft w:val="0"/>
      <w:marRight w:val="0"/>
      <w:marTop w:val="0"/>
      <w:marBottom w:val="0"/>
      <w:divBdr>
        <w:top w:val="none" w:sz="0" w:space="0" w:color="auto"/>
        <w:left w:val="none" w:sz="0" w:space="0" w:color="auto"/>
        <w:bottom w:val="none" w:sz="0" w:space="0" w:color="auto"/>
        <w:right w:val="none" w:sz="0" w:space="0" w:color="auto"/>
      </w:divBdr>
    </w:div>
    <w:div w:id="1934124474">
      <w:bodyDiv w:val="1"/>
      <w:marLeft w:val="0"/>
      <w:marRight w:val="0"/>
      <w:marTop w:val="0"/>
      <w:marBottom w:val="0"/>
      <w:divBdr>
        <w:top w:val="none" w:sz="0" w:space="0" w:color="auto"/>
        <w:left w:val="none" w:sz="0" w:space="0" w:color="auto"/>
        <w:bottom w:val="none" w:sz="0" w:space="0" w:color="auto"/>
        <w:right w:val="none" w:sz="0" w:space="0" w:color="auto"/>
      </w:divBdr>
    </w:div>
    <w:div w:id="1954247587">
      <w:bodyDiv w:val="1"/>
      <w:marLeft w:val="0"/>
      <w:marRight w:val="0"/>
      <w:marTop w:val="0"/>
      <w:marBottom w:val="0"/>
      <w:divBdr>
        <w:top w:val="none" w:sz="0" w:space="0" w:color="auto"/>
        <w:left w:val="none" w:sz="0" w:space="0" w:color="auto"/>
        <w:bottom w:val="none" w:sz="0" w:space="0" w:color="auto"/>
        <w:right w:val="none" w:sz="0" w:space="0" w:color="auto"/>
      </w:divBdr>
    </w:div>
    <w:div w:id="195586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stom.blackhawk.com/?_ga=2.71249552.1460483819.1633373760-1825952454.1620925121"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mailto:willf@swansonrussel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rice@VistaOutdoor.com" TargetMode="External"/><Relationship Id="rId5" Type="http://schemas.openxmlformats.org/officeDocument/2006/relationships/settings" Target="settings.xml"/><Relationship Id="rId10" Type="http://schemas.openxmlformats.org/officeDocument/2006/relationships/hyperlink" Target="https://custom.blackhawk.com/?_ga=2.71249552.1460483819.1633373760-1825952454.1620925121" TargetMode="External"/><Relationship Id="rId4" Type="http://schemas.openxmlformats.org/officeDocument/2006/relationships/styles" Target="styles.xml"/><Relationship Id="rId9" Type="http://schemas.openxmlformats.org/officeDocument/2006/relationships/hyperlink" Target="https://custom.blackhaw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C7DF76-B5A3-48D2-BF9D-EBE91C4C88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D63271-B220-44C7-B248-5613E4AEF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628F3-59FA-4C85-A160-0B10A82F4F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Links>
    <vt:vector size="24" baseType="variant">
      <vt:variant>
        <vt:i4>3866642</vt:i4>
      </vt:variant>
      <vt:variant>
        <vt:i4>9</vt:i4>
      </vt:variant>
      <vt:variant>
        <vt:i4>0</vt:i4>
      </vt:variant>
      <vt:variant>
        <vt:i4>5</vt:i4>
      </vt:variant>
      <vt:variant>
        <vt:lpwstr>mailto:willf@swansonrussell.com</vt:lpwstr>
      </vt:variant>
      <vt:variant>
        <vt:lpwstr/>
      </vt:variant>
      <vt:variant>
        <vt:i4>131190</vt:i4>
      </vt:variant>
      <vt:variant>
        <vt:i4>6</vt:i4>
      </vt:variant>
      <vt:variant>
        <vt:i4>0</vt:i4>
      </vt:variant>
      <vt:variant>
        <vt:i4>5</vt:i4>
      </vt:variant>
      <vt:variant>
        <vt:lpwstr>mailto:Matt.rice@VistaOutdoor.com</vt:lpwstr>
      </vt:variant>
      <vt:variant>
        <vt:lpwstr/>
      </vt:variant>
      <vt:variant>
        <vt:i4>5570661</vt:i4>
      </vt:variant>
      <vt:variant>
        <vt:i4>3</vt:i4>
      </vt:variant>
      <vt:variant>
        <vt:i4>0</vt:i4>
      </vt:variant>
      <vt:variant>
        <vt:i4>5</vt:i4>
      </vt:variant>
      <vt:variant>
        <vt:lpwstr>https://custom.blackhawk.com/?_ga=2.71249552.1460483819.1633373760-1825952454.1620925121</vt:lpwstr>
      </vt:variant>
      <vt:variant>
        <vt:lpwstr/>
      </vt:variant>
      <vt:variant>
        <vt:i4>5570661</vt:i4>
      </vt:variant>
      <vt:variant>
        <vt:i4>0</vt:i4>
      </vt:variant>
      <vt:variant>
        <vt:i4>0</vt:i4>
      </vt:variant>
      <vt:variant>
        <vt:i4>5</vt:i4>
      </vt:variant>
      <vt:variant>
        <vt:lpwstr>https://custom.blackhawk.com/?_ga=2.71249552.1460483819.1633373760-1825952454.1620925121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50</cp:revision>
  <dcterms:created xsi:type="dcterms:W3CDTF">2021-10-04T20:22:00Z</dcterms:created>
  <dcterms:modified xsi:type="dcterms:W3CDTF">2021-10-07T15:28:00Z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